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F8" w:rsidRPr="006035D1" w:rsidRDefault="00072B94" w:rsidP="00072B94">
      <w:pPr>
        <w:jc w:val="center"/>
        <w:rPr>
          <w:b/>
          <w:sz w:val="24"/>
          <w:szCs w:val="24"/>
        </w:rPr>
      </w:pPr>
      <w:r w:rsidRPr="006035D1">
        <w:rPr>
          <w:b/>
          <w:sz w:val="24"/>
          <w:szCs w:val="24"/>
        </w:rPr>
        <w:t xml:space="preserve">EXPECTATIONS FOR </w:t>
      </w:r>
      <w:r w:rsidR="00465F81" w:rsidRPr="006035D1">
        <w:rPr>
          <w:b/>
          <w:sz w:val="24"/>
          <w:szCs w:val="24"/>
        </w:rPr>
        <w:t>FAME</w:t>
      </w:r>
      <w:r w:rsidRPr="006035D1">
        <w:rPr>
          <w:b/>
          <w:sz w:val="24"/>
          <w:szCs w:val="24"/>
        </w:rPr>
        <w:t xml:space="preserve"> MENTOR</w:t>
      </w:r>
      <w:r w:rsidR="000030F6" w:rsidRPr="006035D1">
        <w:rPr>
          <w:b/>
          <w:sz w:val="24"/>
          <w:szCs w:val="24"/>
        </w:rPr>
        <w:t xml:space="preserve">ING </w:t>
      </w:r>
      <w:r w:rsidRPr="006035D1">
        <w:rPr>
          <w:b/>
          <w:sz w:val="24"/>
          <w:szCs w:val="24"/>
        </w:rPr>
        <w:t>LEAD</w:t>
      </w:r>
      <w:r w:rsidR="00465F81" w:rsidRPr="006035D1">
        <w:rPr>
          <w:b/>
          <w:sz w:val="24"/>
          <w:szCs w:val="24"/>
        </w:rPr>
        <w:t>S</w:t>
      </w:r>
    </w:p>
    <w:p w:rsidR="00465F81" w:rsidRPr="006035D1" w:rsidRDefault="00465F81" w:rsidP="00465F81">
      <w:pPr>
        <w:rPr>
          <w:sz w:val="24"/>
          <w:szCs w:val="24"/>
        </w:rPr>
      </w:pPr>
      <w:r w:rsidRPr="006035D1">
        <w:rPr>
          <w:sz w:val="24"/>
          <w:szCs w:val="24"/>
        </w:rPr>
        <w:t>1. The mentoring lead will devote the requisite time to assuring the success of the mentoring program in his or her department</w:t>
      </w:r>
      <w:r w:rsidR="00076BB1" w:rsidRPr="006035D1">
        <w:rPr>
          <w:sz w:val="24"/>
          <w:szCs w:val="24"/>
        </w:rPr>
        <w:t>.</w:t>
      </w:r>
    </w:p>
    <w:p w:rsidR="00465F81" w:rsidRPr="006035D1" w:rsidRDefault="00072B94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 xml:space="preserve">2. Assist </w:t>
      </w:r>
      <w:r w:rsidR="00465F81" w:rsidRPr="006035D1">
        <w:rPr>
          <w:sz w:val="24"/>
          <w:szCs w:val="24"/>
        </w:rPr>
        <w:t xml:space="preserve">assistant professors between 1-3 years of service </w:t>
      </w:r>
      <w:r w:rsidR="00F062F3" w:rsidRPr="006035D1">
        <w:rPr>
          <w:sz w:val="24"/>
          <w:szCs w:val="24"/>
        </w:rPr>
        <w:t>in identifying an</w:t>
      </w:r>
      <w:r w:rsidRPr="006035D1">
        <w:rPr>
          <w:sz w:val="24"/>
          <w:szCs w:val="24"/>
        </w:rPr>
        <w:t xml:space="preserve"> appropriate </w:t>
      </w:r>
      <w:r w:rsidR="00465F81" w:rsidRPr="006035D1">
        <w:rPr>
          <w:sz w:val="24"/>
          <w:szCs w:val="24"/>
        </w:rPr>
        <w:t xml:space="preserve">primary career </w:t>
      </w:r>
      <w:r w:rsidRPr="006035D1">
        <w:rPr>
          <w:sz w:val="24"/>
          <w:szCs w:val="24"/>
        </w:rPr>
        <w:t xml:space="preserve">mentor. Mentors </w:t>
      </w:r>
      <w:r w:rsidR="00465F81" w:rsidRPr="006035D1">
        <w:rPr>
          <w:sz w:val="24"/>
          <w:szCs w:val="24"/>
        </w:rPr>
        <w:t xml:space="preserve">should be senior faculty members, associate and full professors, and </w:t>
      </w:r>
      <w:r w:rsidRPr="006035D1">
        <w:rPr>
          <w:sz w:val="24"/>
          <w:szCs w:val="24"/>
        </w:rPr>
        <w:t>may be outsid</w:t>
      </w:r>
      <w:r w:rsidR="00465F81" w:rsidRPr="006035D1">
        <w:rPr>
          <w:sz w:val="24"/>
          <w:szCs w:val="24"/>
        </w:rPr>
        <w:t xml:space="preserve">e the faculty member’s division, </w:t>
      </w:r>
      <w:r w:rsidRPr="006035D1">
        <w:rPr>
          <w:sz w:val="24"/>
          <w:szCs w:val="24"/>
        </w:rPr>
        <w:t>department</w:t>
      </w:r>
      <w:r w:rsidR="00465F81" w:rsidRPr="006035D1">
        <w:rPr>
          <w:sz w:val="24"/>
          <w:szCs w:val="24"/>
        </w:rPr>
        <w:t xml:space="preserve">, or even outside the institution provided they are willing </w:t>
      </w:r>
      <w:r w:rsidR="009D7890" w:rsidRPr="006035D1">
        <w:rPr>
          <w:sz w:val="24"/>
          <w:szCs w:val="24"/>
        </w:rPr>
        <w:t xml:space="preserve">and able </w:t>
      </w:r>
      <w:r w:rsidR="00465F81" w:rsidRPr="006035D1">
        <w:rPr>
          <w:sz w:val="24"/>
          <w:szCs w:val="24"/>
        </w:rPr>
        <w:t>to participate in the FAME mentoring program</w:t>
      </w:r>
      <w:r w:rsidRPr="006035D1">
        <w:rPr>
          <w:sz w:val="24"/>
          <w:szCs w:val="24"/>
        </w:rPr>
        <w:t xml:space="preserve">. </w:t>
      </w:r>
      <w:r w:rsidR="00F062F3" w:rsidRPr="006035D1">
        <w:rPr>
          <w:sz w:val="24"/>
          <w:szCs w:val="24"/>
        </w:rPr>
        <w:t xml:space="preserve">  </w:t>
      </w:r>
    </w:p>
    <w:p w:rsidR="00076BB1" w:rsidRPr="006035D1" w:rsidRDefault="00076BB1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3. Assign advisors to faculty members with less than 1 year of service to help orient the faculty member.</w:t>
      </w:r>
    </w:p>
    <w:p w:rsidR="00F062F3" w:rsidRPr="006035D1" w:rsidRDefault="00076BB1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4</w:t>
      </w:r>
      <w:r w:rsidR="009D7890" w:rsidRPr="006035D1">
        <w:rPr>
          <w:sz w:val="24"/>
          <w:szCs w:val="24"/>
        </w:rPr>
        <w:t xml:space="preserve">. </w:t>
      </w:r>
      <w:r w:rsidR="00F062F3" w:rsidRPr="006035D1">
        <w:rPr>
          <w:sz w:val="24"/>
          <w:szCs w:val="24"/>
        </w:rPr>
        <w:t>Assure that mentorship best practices are being met as outlined in the College of Medi</w:t>
      </w:r>
      <w:r w:rsidR="00F97855" w:rsidRPr="006035D1">
        <w:rPr>
          <w:sz w:val="24"/>
          <w:szCs w:val="24"/>
        </w:rPr>
        <w:t>cine Mentorship Best Practices D</w:t>
      </w:r>
      <w:r w:rsidR="00F062F3" w:rsidRPr="006035D1">
        <w:rPr>
          <w:sz w:val="24"/>
          <w:szCs w:val="24"/>
        </w:rPr>
        <w:t>ocument</w:t>
      </w:r>
      <w:r w:rsidR="001B2AF0" w:rsidRPr="006035D1">
        <w:rPr>
          <w:sz w:val="24"/>
          <w:szCs w:val="24"/>
        </w:rPr>
        <w:t xml:space="preserve"> and Mentoring Gantt Chart Timeline</w:t>
      </w:r>
      <w:r w:rsidR="00F062F3" w:rsidRPr="006035D1">
        <w:rPr>
          <w:sz w:val="24"/>
          <w:szCs w:val="24"/>
        </w:rPr>
        <w:t xml:space="preserve">. </w:t>
      </w:r>
      <w:r w:rsidR="00360AB8" w:rsidRPr="006035D1">
        <w:rPr>
          <w:sz w:val="24"/>
          <w:szCs w:val="24"/>
        </w:rPr>
        <w:t xml:space="preserve">This includes assurance that mentorship meetings </w:t>
      </w:r>
      <w:r w:rsidR="00F97855" w:rsidRPr="006035D1">
        <w:rPr>
          <w:sz w:val="24"/>
          <w:szCs w:val="24"/>
        </w:rPr>
        <w:t>occur</w:t>
      </w:r>
      <w:r w:rsidR="00360AB8" w:rsidRPr="006035D1">
        <w:rPr>
          <w:sz w:val="24"/>
          <w:szCs w:val="24"/>
        </w:rPr>
        <w:t xml:space="preserve"> at least once every three months, and that the mentor and mentee have developed a five year career development plan. </w:t>
      </w:r>
      <w:r w:rsidRPr="006035D1">
        <w:rPr>
          <w:sz w:val="24"/>
          <w:szCs w:val="24"/>
        </w:rPr>
        <w:t xml:space="preserve"> Track accomplishment and report to FAME.</w:t>
      </w:r>
    </w:p>
    <w:p w:rsidR="00076BB1" w:rsidRPr="006035D1" w:rsidRDefault="00076BB1" w:rsidP="00076BB1">
      <w:pPr>
        <w:rPr>
          <w:sz w:val="24"/>
          <w:szCs w:val="24"/>
        </w:rPr>
      </w:pPr>
      <w:r w:rsidRPr="006035D1">
        <w:rPr>
          <w:sz w:val="24"/>
          <w:szCs w:val="24"/>
        </w:rPr>
        <w:t xml:space="preserve">5. </w:t>
      </w:r>
      <w:r w:rsidR="0047187B" w:rsidRPr="006035D1">
        <w:rPr>
          <w:sz w:val="24"/>
          <w:szCs w:val="24"/>
        </w:rPr>
        <w:t>Prepare Mentors and Mentees for mentoring by directing to training, helping with goal setting, troubleshooting problems.</w:t>
      </w:r>
    </w:p>
    <w:p w:rsidR="009025F5" w:rsidRPr="006035D1" w:rsidRDefault="00076BB1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6</w:t>
      </w:r>
      <w:r w:rsidR="009025F5" w:rsidRPr="006035D1">
        <w:rPr>
          <w:sz w:val="24"/>
          <w:szCs w:val="24"/>
        </w:rPr>
        <w:t xml:space="preserve">. Meet with Mentors </w:t>
      </w:r>
      <w:r w:rsidR="00B61140" w:rsidRPr="006035D1">
        <w:rPr>
          <w:sz w:val="24"/>
          <w:szCs w:val="24"/>
        </w:rPr>
        <w:t xml:space="preserve">twice a </w:t>
      </w:r>
      <w:r w:rsidR="00F97855" w:rsidRPr="006035D1">
        <w:rPr>
          <w:sz w:val="24"/>
          <w:szCs w:val="24"/>
        </w:rPr>
        <w:t>year to</w:t>
      </w:r>
      <w:r w:rsidR="009025F5" w:rsidRPr="006035D1">
        <w:rPr>
          <w:sz w:val="24"/>
          <w:szCs w:val="24"/>
        </w:rPr>
        <w:t xml:space="preserve"> discuss mentorship issues, best practices, and </w:t>
      </w:r>
      <w:r w:rsidR="00465F81" w:rsidRPr="006035D1">
        <w:rPr>
          <w:sz w:val="24"/>
          <w:szCs w:val="24"/>
        </w:rPr>
        <w:t xml:space="preserve">troubleshoot </w:t>
      </w:r>
      <w:r w:rsidR="009025F5" w:rsidRPr="006035D1">
        <w:rPr>
          <w:sz w:val="24"/>
          <w:szCs w:val="24"/>
        </w:rPr>
        <w:t>any problems.</w:t>
      </w:r>
      <w:r w:rsidR="001B2B6C" w:rsidRPr="006035D1">
        <w:rPr>
          <w:sz w:val="24"/>
          <w:szCs w:val="24"/>
        </w:rPr>
        <w:t xml:space="preserve">  Assist in resolving barriers to effective me</w:t>
      </w:r>
      <w:r w:rsidR="00B61140" w:rsidRPr="006035D1">
        <w:rPr>
          <w:sz w:val="24"/>
          <w:szCs w:val="24"/>
        </w:rPr>
        <w:t>ntorship relations</w:t>
      </w:r>
      <w:r w:rsidR="00F97855" w:rsidRPr="006035D1">
        <w:rPr>
          <w:sz w:val="24"/>
          <w:szCs w:val="24"/>
        </w:rPr>
        <w:t>hips</w:t>
      </w:r>
      <w:r w:rsidR="00B61140" w:rsidRPr="006035D1">
        <w:rPr>
          <w:sz w:val="24"/>
          <w:szCs w:val="24"/>
        </w:rPr>
        <w:t xml:space="preserve"> and mediate problems that may develop in the mentor/mentee relationships. </w:t>
      </w:r>
      <w:r w:rsidR="001B2B6C" w:rsidRPr="006035D1">
        <w:rPr>
          <w:sz w:val="24"/>
          <w:szCs w:val="24"/>
        </w:rPr>
        <w:t xml:space="preserve">Work with </w:t>
      </w:r>
      <w:r w:rsidR="00465F81" w:rsidRPr="006035D1">
        <w:rPr>
          <w:sz w:val="24"/>
          <w:szCs w:val="24"/>
        </w:rPr>
        <w:t>FAME Mentoring</w:t>
      </w:r>
      <w:r w:rsidR="001B2B6C" w:rsidRPr="006035D1">
        <w:rPr>
          <w:sz w:val="24"/>
          <w:szCs w:val="24"/>
        </w:rPr>
        <w:t xml:space="preserve"> Leadership when</w:t>
      </w:r>
      <w:r w:rsidR="00B61140" w:rsidRPr="006035D1">
        <w:rPr>
          <w:sz w:val="24"/>
          <w:szCs w:val="24"/>
        </w:rPr>
        <w:t xml:space="preserve"> necessary to resolve barriers and conflicts.</w:t>
      </w:r>
    </w:p>
    <w:p w:rsidR="009025F5" w:rsidRPr="006035D1" w:rsidRDefault="00076BB1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7</w:t>
      </w:r>
      <w:r w:rsidR="009025F5" w:rsidRPr="006035D1">
        <w:rPr>
          <w:sz w:val="24"/>
          <w:szCs w:val="24"/>
        </w:rPr>
        <w:t xml:space="preserve">. Meet with </w:t>
      </w:r>
      <w:r w:rsidR="009D7890" w:rsidRPr="006035D1">
        <w:rPr>
          <w:sz w:val="24"/>
          <w:szCs w:val="24"/>
        </w:rPr>
        <w:t xml:space="preserve">FAME Mentoring Leadership and other </w:t>
      </w:r>
      <w:r w:rsidR="00465F81" w:rsidRPr="006035D1">
        <w:rPr>
          <w:sz w:val="24"/>
          <w:szCs w:val="24"/>
        </w:rPr>
        <w:t>FAME Mentoring</w:t>
      </w:r>
      <w:r w:rsidR="009025F5" w:rsidRPr="006035D1">
        <w:rPr>
          <w:sz w:val="24"/>
          <w:szCs w:val="24"/>
        </w:rPr>
        <w:t xml:space="preserve"> </w:t>
      </w:r>
      <w:r w:rsidR="00465F81" w:rsidRPr="006035D1">
        <w:rPr>
          <w:sz w:val="24"/>
          <w:szCs w:val="24"/>
        </w:rPr>
        <w:t>Leads</w:t>
      </w:r>
      <w:r w:rsidR="009025F5" w:rsidRPr="006035D1">
        <w:rPr>
          <w:sz w:val="24"/>
          <w:szCs w:val="24"/>
        </w:rPr>
        <w:t xml:space="preserve"> </w:t>
      </w:r>
      <w:r w:rsidR="002C5165" w:rsidRPr="006035D1">
        <w:rPr>
          <w:sz w:val="24"/>
          <w:szCs w:val="24"/>
        </w:rPr>
        <w:t>three</w:t>
      </w:r>
      <w:r w:rsidR="00465F81" w:rsidRPr="006035D1">
        <w:rPr>
          <w:sz w:val="24"/>
          <w:szCs w:val="24"/>
        </w:rPr>
        <w:t xml:space="preserve"> times per</w:t>
      </w:r>
      <w:r w:rsidR="00B61140" w:rsidRPr="006035D1">
        <w:rPr>
          <w:sz w:val="24"/>
          <w:szCs w:val="24"/>
        </w:rPr>
        <w:t xml:space="preserve"> year</w:t>
      </w:r>
      <w:r w:rsidR="009025F5" w:rsidRPr="006035D1">
        <w:rPr>
          <w:sz w:val="24"/>
          <w:szCs w:val="24"/>
        </w:rPr>
        <w:t xml:space="preserve"> to discuss mentorship progress and discuss challenges and solutions with mentorship leads from other Divisions. </w:t>
      </w:r>
    </w:p>
    <w:p w:rsidR="000C76F7" w:rsidRPr="006035D1" w:rsidRDefault="00076BB1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8</w:t>
      </w:r>
      <w:r w:rsidR="00465F81" w:rsidRPr="006035D1">
        <w:rPr>
          <w:sz w:val="24"/>
          <w:szCs w:val="24"/>
        </w:rPr>
        <w:t xml:space="preserve">. Assist FAME </w:t>
      </w:r>
      <w:r w:rsidR="000C76F7" w:rsidRPr="006035D1">
        <w:rPr>
          <w:sz w:val="24"/>
          <w:szCs w:val="24"/>
        </w:rPr>
        <w:t>in evaluating the mentor</w:t>
      </w:r>
      <w:r w:rsidR="002F4566" w:rsidRPr="006035D1">
        <w:rPr>
          <w:sz w:val="24"/>
          <w:szCs w:val="24"/>
        </w:rPr>
        <w:t xml:space="preserve">ing </w:t>
      </w:r>
      <w:r w:rsidR="000C76F7" w:rsidRPr="006035D1">
        <w:rPr>
          <w:sz w:val="24"/>
          <w:szCs w:val="24"/>
        </w:rPr>
        <w:t xml:space="preserve">relationships </w:t>
      </w:r>
      <w:r w:rsidR="001B2AF0" w:rsidRPr="006035D1">
        <w:rPr>
          <w:sz w:val="24"/>
          <w:szCs w:val="24"/>
        </w:rPr>
        <w:t xml:space="preserve">by </w:t>
      </w:r>
      <w:r w:rsidR="00465F81" w:rsidRPr="006035D1">
        <w:rPr>
          <w:sz w:val="24"/>
          <w:szCs w:val="24"/>
        </w:rPr>
        <w:t>distributi</w:t>
      </w:r>
      <w:r w:rsidR="001B2AF0" w:rsidRPr="006035D1">
        <w:rPr>
          <w:sz w:val="24"/>
          <w:szCs w:val="24"/>
        </w:rPr>
        <w:t>ng</w:t>
      </w:r>
      <w:r w:rsidR="00465F81" w:rsidRPr="006035D1">
        <w:rPr>
          <w:sz w:val="24"/>
          <w:szCs w:val="24"/>
        </w:rPr>
        <w:t xml:space="preserve"> </w:t>
      </w:r>
      <w:r w:rsidR="00CC6A95" w:rsidRPr="006035D1">
        <w:rPr>
          <w:sz w:val="24"/>
          <w:szCs w:val="24"/>
        </w:rPr>
        <w:t>annual evaluation</w:t>
      </w:r>
      <w:r w:rsidR="00465F81" w:rsidRPr="006035D1">
        <w:rPr>
          <w:sz w:val="24"/>
          <w:szCs w:val="24"/>
        </w:rPr>
        <w:t xml:space="preserve"> and completi</w:t>
      </w:r>
      <w:r w:rsidR="001B2AF0" w:rsidRPr="006035D1">
        <w:rPr>
          <w:sz w:val="24"/>
          <w:szCs w:val="24"/>
        </w:rPr>
        <w:t>ng the</w:t>
      </w:r>
      <w:r w:rsidR="00465F81" w:rsidRPr="006035D1">
        <w:rPr>
          <w:sz w:val="24"/>
          <w:szCs w:val="24"/>
        </w:rPr>
        <w:t xml:space="preserve"> tracking spreadsheet</w:t>
      </w:r>
      <w:r w:rsidR="000C76F7" w:rsidRPr="006035D1">
        <w:rPr>
          <w:sz w:val="24"/>
          <w:szCs w:val="24"/>
        </w:rPr>
        <w:t>.</w:t>
      </w:r>
    </w:p>
    <w:p w:rsidR="000C76F7" w:rsidRPr="006035D1" w:rsidRDefault="00076BB1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9</w:t>
      </w:r>
      <w:r w:rsidR="00465F81" w:rsidRPr="006035D1">
        <w:rPr>
          <w:sz w:val="24"/>
          <w:szCs w:val="24"/>
        </w:rPr>
        <w:t>. Distribute</w:t>
      </w:r>
      <w:r w:rsidR="000C76F7" w:rsidRPr="006035D1">
        <w:rPr>
          <w:sz w:val="24"/>
          <w:szCs w:val="24"/>
        </w:rPr>
        <w:t xml:space="preserve"> mentorship resources that facilitate effective mentorship practices.</w:t>
      </w:r>
    </w:p>
    <w:p w:rsidR="000C76F7" w:rsidRPr="006035D1" w:rsidRDefault="00076BB1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10</w:t>
      </w:r>
      <w:r w:rsidR="000C76F7" w:rsidRPr="006035D1">
        <w:rPr>
          <w:sz w:val="24"/>
          <w:szCs w:val="24"/>
        </w:rPr>
        <w:t>. Attend the mentorship training provided by the CCTS</w:t>
      </w:r>
      <w:r w:rsidR="00F97855" w:rsidRPr="006035D1">
        <w:rPr>
          <w:sz w:val="24"/>
          <w:szCs w:val="24"/>
        </w:rPr>
        <w:t xml:space="preserve"> </w:t>
      </w:r>
      <w:r w:rsidR="00517D30" w:rsidRPr="006035D1">
        <w:rPr>
          <w:sz w:val="24"/>
          <w:szCs w:val="24"/>
        </w:rPr>
        <w:t xml:space="preserve">(next session July 23 &amp; 30) </w:t>
      </w:r>
      <w:r w:rsidR="00F97855" w:rsidRPr="006035D1">
        <w:rPr>
          <w:sz w:val="24"/>
          <w:szCs w:val="24"/>
        </w:rPr>
        <w:t>or other mentorship training programs</w:t>
      </w:r>
      <w:r w:rsidR="000C76F7" w:rsidRPr="006035D1">
        <w:rPr>
          <w:sz w:val="24"/>
          <w:szCs w:val="24"/>
        </w:rPr>
        <w:t xml:space="preserve">. </w:t>
      </w:r>
    </w:p>
    <w:p w:rsidR="00B61140" w:rsidRPr="006035D1" w:rsidRDefault="0032101D" w:rsidP="00072B94">
      <w:pPr>
        <w:rPr>
          <w:sz w:val="24"/>
          <w:szCs w:val="24"/>
        </w:rPr>
      </w:pPr>
      <w:r w:rsidRPr="006035D1">
        <w:rPr>
          <w:sz w:val="24"/>
          <w:szCs w:val="24"/>
        </w:rPr>
        <w:t>1</w:t>
      </w:r>
      <w:r w:rsidR="0047187B" w:rsidRPr="006035D1">
        <w:rPr>
          <w:sz w:val="24"/>
          <w:szCs w:val="24"/>
        </w:rPr>
        <w:t>1</w:t>
      </w:r>
      <w:r w:rsidR="00B61140" w:rsidRPr="006035D1">
        <w:rPr>
          <w:sz w:val="24"/>
          <w:szCs w:val="24"/>
        </w:rPr>
        <w:t xml:space="preserve">. Coordinate with the </w:t>
      </w:r>
      <w:r w:rsidRPr="006035D1">
        <w:rPr>
          <w:sz w:val="24"/>
          <w:szCs w:val="24"/>
        </w:rPr>
        <w:t>Department Chair to ensure that mentoring 5 year plans and goal achievement are assessed during the faculty member’s annual evaluation.</w:t>
      </w:r>
    </w:p>
    <w:p w:rsidR="001B2B6C" w:rsidRPr="006035D1" w:rsidRDefault="001B2B6C" w:rsidP="00072B94">
      <w:pPr>
        <w:rPr>
          <w:sz w:val="24"/>
          <w:szCs w:val="24"/>
        </w:rPr>
      </w:pPr>
    </w:p>
    <w:sectPr w:rsidR="001B2B6C" w:rsidRPr="006035D1" w:rsidSect="00621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B94"/>
    <w:rsid w:val="00000265"/>
    <w:rsid w:val="000030F6"/>
    <w:rsid w:val="00072B94"/>
    <w:rsid w:val="00076BB1"/>
    <w:rsid w:val="000C76F7"/>
    <w:rsid w:val="001B2AF0"/>
    <w:rsid w:val="001B2B6C"/>
    <w:rsid w:val="002479EB"/>
    <w:rsid w:val="00252F14"/>
    <w:rsid w:val="002C5165"/>
    <w:rsid w:val="002F4566"/>
    <w:rsid w:val="00316000"/>
    <w:rsid w:val="0032101D"/>
    <w:rsid w:val="00360AB8"/>
    <w:rsid w:val="003B4C6C"/>
    <w:rsid w:val="00465F81"/>
    <w:rsid w:val="0047187B"/>
    <w:rsid w:val="00517D30"/>
    <w:rsid w:val="005C6CFD"/>
    <w:rsid w:val="006035D1"/>
    <w:rsid w:val="006210F8"/>
    <w:rsid w:val="00682B65"/>
    <w:rsid w:val="009025F5"/>
    <w:rsid w:val="00903D2D"/>
    <w:rsid w:val="009D7890"/>
    <w:rsid w:val="00A679FE"/>
    <w:rsid w:val="00B00BB1"/>
    <w:rsid w:val="00B61140"/>
    <w:rsid w:val="00CC6A95"/>
    <w:rsid w:val="00D87352"/>
    <w:rsid w:val="00DD4870"/>
    <w:rsid w:val="00E329B3"/>
    <w:rsid w:val="00E37EBF"/>
    <w:rsid w:val="00F062F3"/>
    <w:rsid w:val="00F9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F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OSU Medical Center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bink02</dc:creator>
  <cp:keywords/>
  <dc:description/>
  <cp:lastModifiedBy>brod15</cp:lastModifiedBy>
  <cp:revision>12</cp:revision>
  <dcterms:created xsi:type="dcterms:W3CDTF">2014-05-21T17:35:00Z</dcterms:created>
  <dcterms:modified xsi:type="dcterms:W3CDTF">2014-05-27T12:09:00Z</dcterms:modified>
</cp:coreProperties>
</file>